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F" w:rsidRDefault="00C65E86">
      <w:pPr>
        <w:pStyle w:val="Heading1"/>
        <w:spacing w:before="76"/>
        <w:ind w:right="690"/>
        <w:jc w:val="right"/>
      </w:pPr>
      <w:bookmarkStart w:id="0" w:name="Приложение_2."/>
      <w:bookmarkEnd w:id="0"/>
      <w:r>
        <w:t>Приложение 2.</w:t>
      </w:r>
    </w:p>
    <w:p w:rsidR="00CF29CF" w:rsidRDefault="00CF29CF">
      <w:pPr>
        <w:pStyle w:val="BodyText"/>
        <w:spacing w:before="9"/>
        <w:rPr>
          <w:b/>
          <w:sz w:val="20"/>
        </w:rPr>
      </w:pPr>
    </w:p>
    <w:p w:rsidR="00CF29CF" w:rsidRDefault="00C65E86">
      <w:pPr>
        <w:spacing w:before="1"/>
        <w:ind w:left="3248"/>
        <w:rPr>
          <w:b/>
          <w:sz w:val="24"/>
        </w:rPr>
      </w:pPr>
      <w:r>
        <w:rPr>
          <w:b/>
          <w:sz w:val="24"/>
        </w:rPr>
        <w:t>Сводная информация о Тендере.</w:t>
      </w:r>
    </w:p>
    <w:p w:rsidR="00CF29CF" w:rsidRDefault="00C65E86">
      <w:pPr>
        <w:pStyle w:val="BodyText"/>
        <w:spacing w:before="115"/>
        <w:ind w:left="185" w:right="879"/>
        <w:jc w:val="center"/>
      </w:pPr>
      <w:r>
        <w:t xml:space="preserve">Компания настоящим приглашает к участию в Тендере </w:t>
      </w:r>
      <w:r w:rsidRPr="00CB134D">
        <w:t>№00</w:t>
      </w:r>
      <w:r w:rsidR="00CB7991">
        <w:t>0</w:t>
      </w:r>
      <w:r w:rsidR="001F12F6" w:rsidRPr="001F12F6">
        <w:t>3</w:t>
      </w:r>
      <w:r>
        <w:t>-HSE- 202</w:t>
      </w:r>
      <w:r w:rsidR="00CB7991">
        <w:t>5</w:t>
      </w:r>
    </w:p>
    <w:p w:rsidR="00CF29CF" w:rsidRDefault="00CB7991">
      <w:pPr>
        <w:pStyle w:val="Heading1"/>
        <w:spacing w:before="123" w:line="216" w:lineRule="auto"/>
        <w:ind w:left="185" w:right="879"/>
        <w:jc w:val="center"/>
      </w:pPr>
      <w:bookmarkStart w:id="1" w:name="Оказание_услуг_на_выполнение_работ_по_пр"/>
      <w:bookmarkEnd w:id="1"/>
      <w:r w:rsidRPr="00CB7991">
        <w:t xml:space="preserve">Оказание услуг </w:t>
      </w:r>
      <w:r w:rsidR="001F12F6" w:rsidRPr="001F12F6">
        <w:t xml:space="preserve">в области ОТ, ПБ и ООС по независимой диагностике уровня зрелости Культуры безопасного производства и Лидерства </w:t>
      </w:r>
      <w:r w:rsidRPr="00CB7991">
        <w:t>в соответствии с представленным техническим описанием</w:t>
      </w:r>
    </w:p>
    <w:p w:rsidR="00CF29CF" w:rsidRDefault="00C65E86">
      <w:pPr>
        <w:pStyle w:val="BodyText"/>
        <w:ind w:left="183" w:right="879"/>
        <w:jc w:val="center"/>
      </w:pPr>
      <w:r>
        <w:t>и предлагает Участникам представить свои Тендерные предложения, подготовленные в соответствии с Инструкцией участникам тендера</w:t>
      </w:r>
    </w:p>
    <w:p w:rsidR="00CF29CF" w:rsidRDefault="00CF29CF">
      <w:pPr>
        <w:pStyle w:val="BodyText"/>
        <w:spacing w:before="7" w:after="1"/>
        <w:rPr>
          <w:sz w:val="10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 w:rsidTr="00A935F7">
        <w:trPr>
          <w:trHeight w:val="1296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</w:tcPr>
          <w:p w:rsidR="00EA0E4A" w:rsidRDefault="00C65E86" w:rsidP="00EA0E4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АО «КТК-Р», расположенны</w:t>
            </w:r>
            <w:r w:rsidR="00A935F7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A935F7">
              <w:rPr>
                <w:sz w:val="24"/>
              </w:rPr>
              <w:t xml:space="preserve">по адресу: </w:t>
            </w:r>
            <w:r w:rsidR="00EA0E4A" w:rsidRPr="00EA0E4A">
              <w:rPr>
                <w:sz w:val="24"/>
              </w:rPr>
              <w:t>115093, Россия, г. Москва, ул. Павловская, дом 7, строение 1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Срок начала оказания услуг:</w:t>
            </w:r>
          </w:p>
        </w:tc>
        <w:tc>
          <w:tcPr>
            <w:tcW w:w="5416" w:type="dxa"/>
          </w:tcPr>
          <w:p w:rsidR="00CF29CF" w:rsidRDefault="00CB7991" w:rsidP="00CB7991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C65E86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="00A935F7">
              <w:rPr>
                <w:sz w:val="24"/>
              </w:rPr>
              <w:t xml:space="preserve"> года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 ли привлечение Субподрядчиков</w:t>
            </w:r>
          </w:p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(субпоставщиков, соисполнителей)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9"/>
              <w:rPr>
                <w:sz w:val="21"/>
              </w:rPr>
            </w:pPr>
          </w:p>
          <w:p w:rsidR="00CF29CF" w:rsidRPr="001F12F6" w:rsidRDefault="001F12F6" w:rsidP="00BA3A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допускается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Валюта контракта: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Рубли</w:t>
            </w:r>
          </w:p>
        </w:tc>
      </w:tr>
      <w:tr w:rsidR="00CF29CF">
        <w:trPr>
          <w:trHeight w:val="173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оплаты: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Варианты оплаты: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Фиксированная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 факту оказания услуг, 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предоплаты;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предоплата - аванс не более </w:t>
            </w:r>
            <w:r w:rsidR="00CB799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поэтапно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Тендерного предложения: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08" w:firstLine="60"/>
              <w:rPr>
                <w:sz w:val="24"/>
              </w:rPr>
            </w:pPr>
            <w:r>
              <w:rPr>
                <w:sz w:val="24"/>
              </w:rPr>
              <w:t>3 месяца с момента подачи тендерного предложения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Язык Тендера: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</w:tbl>
    <w:p w:rsidR="00CF29CF" w:rsidRDefault="00CF29CF">
      <w:pPr>
        <w:pStyle w:val="BodyText"/>
        <w:rPr>
          <w:sz w:val="20"/>
        </w:rPr>
      </w:pPr>
    </w:p>
    <w:p w:rsidR="00CF29CF" w:rsidRDefault="00CF29CF">
      <w:pPr>
        <w:pStyle w:val="BodyText"/>
        <w:rPr>
          <w:sz w:val="20"/>
        </w:rPr>
      </w:pPr>
    </w:p>
    <w:p w:rsidR="00CF29CF" w:rsidRDefault="00CC0DA1">
      <w:pPr>
        <w:pStyle w:val="BodyText"/>
        <w:spacing w:line="30" w:lineRule="exact"/>
        <w:ind w:left="-22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90640" cy="18415"/>
                <wp:effectExtent l="11430" t="1270" r="17780" b="889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8415"/>
                          <a:chOff x="0" y="0"/>
                          <a:chExt cx="10064" cy="29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2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53" y="14"/>
                            <a:ext cx="36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4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3" y="14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15F7C" id="Group 2" o:spid="_x0000_s1026" style="width:503.2pt;height:1.45pt;mso-position-horizontal-relative:char;mso-position-vertical-relative:line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">
                <v:line id="Line 7" o:spid="_x0000_s1027" style="position:absolute;visibility:visible;mso-wrap-style:square" from="0,14" to="482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rect id="Rectangle 6" o:spid="_x0000_s1028" style="position:absolute;left:482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5" o:spid="_x0000_s1029" style="position:absolute;visibility:visible;mso-wrap-style:square" from="4853,14" to="854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rect id="Rectangle 4" o:spid="_x0000_s1030" style="position:absolute;left:854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" o:spid="_x0000_s1031" style="position:absolute;visibility:visible;mso-wrap-style:square" from="8573,14" to="1006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CF29CF" w:rsidRDefault="00CF29CF">
      <w:pPr>
        <w:spacing w:line="30" w:lineRule="exact"/>
        <w:rPr>
          <w:sz w:val="3"/>
        </w:rPr>
        <w:sectPr w:rsidR="00CF29CF">
          <w:footerReference w:type="default" r:id="rId7"/>
          <w:type w:val="continuous"/>
          <w:pgSz w:w="11910" w:h="16840"/>
          <w:pgMar w:top="1100" w:right="160" w:bottom="760" w:left="1000" w:header="720" w:footer="563" w:gutter="0"/>
          <w:cols w:space="720"/>
        </w:sect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1232"/>
              <w:rPr>
                <w:sz w:val="24"/>
              </w:rPr>
            </w:pPr>
            <w:r>
              <w:rPr>
                <w:sz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CF29CF" w:rsidRDefault="00C65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Технической части</w:t>
            </w:r>
          </w:p>
        </w:tc>
        <w:tc>
          <w:tcPr>
            <w:tcW w:w="5416" w:type="dxa"/>
          </w:tcPr>
          <w:p w:rsidR="00CF29CF" w:rsidRDefault="00C65E86" w:rsidP="001F12F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4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Коммерческой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5</w:t>
            </w:r>
          </w:p>
        </w:tc>
      </w:tr>
      <w:tr w:rsidR="00CF29CF" w:rsidTr="00381EED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Уполномоченное лицо Компании (Ф.И.О., 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416" w:type="dxa"/>
            <w:vAlign w:val="center"/>
          </w:tcPr>
          <w:p w:rsidR="00CF29CF" w:rsidRDefault="00CB7991" w:rsidP="00381EED">
            <w:pPr>
              <w:pStyle w:val="TableParagraph"/>
              <w:spacing w:before="7"/>
              <w:ind w:left="178"/>
              <w:rPr>
                <w:sz w:val="21"/>
              </w:rPr>
            </w:pPr>
            <w:r>
              <w:rPr>
                <w:sz w:val="21"/>
              </w:rPr>
              <w:t>Барнаш Виктория Олеговна</w:t>
            </w:r>
            <w:r w:rsidR="00A935F7">
              <w:rPr>
                <w:sz w:val="21"/>
              </w:rPr>
              <w:t>,</w:t>
            </w:r>
          </w:p>
          <w:p w:rsidR="00CB7991" w:rsidRDefault="001F12F6" w:rsidP="00CB7991">
            <w:pPr>
              <w:pStyle w:val="TableParagraph"/>
              <w:ind w:left="108"/>
              <w:rPr>
                <w:sz w:val="24"/>
              </w:rPr>
            </w:pPr>
            <w:hyperlink r:id="rId8" w:history="1">
              <w:r w:rsidR="00CB7991" w:rsidRPr="00675A20">
                <w:rPr>
                  <w:rStyle w:val="Hyperlink"/>
                </w:rPr>
                <w:t>Viktoriya.Barnash@cpcpipe.ru</w:t>
              </w:r>
            </w:hyperlink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Адрес сайта КТК:</w:t>
            </w:r>
          </w:p>
        </w:tc>
        <w:tc>
          <w:tcPr>
            <w:tcW w:w="5416" w:type="dxa"/>
          </w:tcPr>
          <w:p w:rsidR="00CF29CF" w:rsidRDefault="001F12F6">
            <w:pPr>
              <w:pStyle w:val="TableParagraph"/>
              <w:spacing w:before="111"/>
              <w:ind w:left="108"/>
              <w:rPr>
                <w:sz w:val="24"/>
              </w:rPr>
            </w:pPr>
            <w:hyperlink r:id="rId9">
              <w:r w:rsidR="00C65E86">
                <w:rPr>
                  <w:color w:val="0000FF"/>
                  <w:sz w:val="24"/>
                  <w:u w:val="single" w:color="0000FF"/>
                </w:rPr>
                <w:t>http://www.cpc.ru</w:t>
              </w:r>
            </w:hyperlink>
          </w:p>
        </w:tc>
      </w:tr>
      <w:tr w:rsidR="00CF29CF">
        <w:trPr>
          <w:trHeight w:val="1463"/>
        </w:trPr>
        <w:tc>
          <w:tcPr>
            <w:tcW w:w="5102" w:type="dxa"/>
          </w:tcPr>
          <w:p w:rsidR="00CF29CF" w:rsidRDefault="00CF29CF">
            <w:pPr>
              <w:pStyle w:val="TableParagraph"/>
              <w:spacing w:before="8"/>
              <w:rPr>
                <w:sz w:val="38"/>
              </w:rPr>
            </w:pPr>
          </w:p>
          <w:p w:rsidR="00CF29CF" w:rsidRDefault="00C65E86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 w:right="144"/>
              <w:rPr>
                <w:sz w:val="24"/>
              </w:rPr>
            </w:pPr>
            <w:r>
              <w:rPr>
                <w:sz w:val="24"/>
              </w:rPr>
              <w:t>Тендерные предложения подаются в электронном виде в соответствии с Инструкцией участникам тендера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412"/>
              <w:rPr>
                <w:sz w:val="24"/>
              </w:rPr>
            </w:pPr>
            <w:r>
              <w:rPr>
                <w:sz w:val="24"/>
              </w:rPr>
              <w:t>Адрес эл. почты подачи тендерного предложения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EA0E4A" w:rsidRDefault="001F12F6" w:rsidP="00EA0E4A">
            <w:pPr>
              <w:pStyle w:val="TableParagraph"/>
              <w:ind w:left="108"/>
              <w:rPr>
                <w:sz w:val="24"/>
              </w:rPr>
            </w:pPr>
            <w:hyperlink r:id="rId10" w:history="1">
              <w:r w:rsidR="00CB7991" w:rsidRPr="00CB7991">
                <w:rPr>
                  <w:rStyle w:val="Hyperlink"/>
                </w:rPr>
                <w:t>Viktoriya.Barnash@cpcpipe.ru</w:t>
              </w:r>
            </w:hyperlink>
          </w:p>
          <w:p w:rsidR="00EA0E4A" w:rsidRDefault="00EA0E4A" w:rsidP="00EA0E4A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F29CF">
        <w:trPr>
          <w:trHeight w:val="87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 w:line="276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Дата и время окончания приема Тендерных предложений: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1"/>
              <w:rPr>
                <w:sz w:val="25"/>
              </w:rPr>
            </w:pPr>
          </w:p>
          <w:p w:rsidR="00CF29CF" w:rsidRDefault="001F12F6" w:rsidP="001F12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C65E86">
              <w:rPr>
                <w:sz w:val="24"/>
              </w:rPr>
              <w:t>.</w:t>
            </w:r>
            <w:r w:rsidR="00CB799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bookmarkStart w:id="2" w:name="_GoBack"/>
            <w:bookmarkEnd w:id="2"/>
            <w:r w:rsidR="00C65E86">
              <w:rPr>
                <w:sz w:val="24"/>
              </w:rPr>
              <w:t>.202</w:t>
            </w:r>
            <w:r w:rsidR="00CB7991">
              <w:rPr>
                <w:sz w:val="24"/>
              </w:rPr>
              <w:t>5</w:t>
            </w:r>
            <w:r w:rsidR="00C65E86">
              <w:rPr>
                <w:sz w:val="24"/>
              </w:rPr>
              <w:t xml:space="preserve"> года, до 1</w:t>
            </w:r>
            <w:r w:rsidR="00CC0DA1">
              <w:rPr>
                <w:sz w:val="24"/>
              </w:rPr>
              <w:t>7</w:t>
            </w:r>
            <w:r w:rsidR="00C65E86">
              <w:rPr>
                <w:sz w:val="24"/>
              </w:rPr>
              <w:t>.00</w:t>
            </w:r>
          </w:p>
        </w:tc>
      </w:tr>
    </w:tbl>
    <w:p w:rsidR="00C65E86" w:rsidRDefault="00C65E86"/>
    <w:sectPr w:rsidR="00C65E86">
      <w:footerReference w:type="default" r:id="rId11"/>
      <w:pgSz w:w="11910" w:h="16840"/>
      <w:pgMar w:top="980" w:right="160" w:bottom="760" w:left="10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84" w:rsidRDefault="00123084">
      <w:r>
        <w:separator/>
      </w:r>
    </w:p>
  </w:endnote>
  <w:endnote w:type="continuationSeparator" w:id="0">
    <w:p w:rsidR="00123084" w:rsidRDefault="001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1392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Cтр</w:t>
                          </w:r>
                          <w:proofErr w:type="spellEnd"/>
                          <w:r>
                            <w:t>. 1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6.55pt;margin-top:798.8pt;width:56.5pt;height:15.3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bBrAIAAKg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1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CC0DA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5241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10053955</wp:posOffset>
              </wp:positionV>
              <wp:extent cx="6390640" cy="184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640" cy="18415"/>
                        <a:chOff x="994" y="15833"/>
                        <a:chExt cx="10064" cy="29"/>
                      </a:xfrm>
                    </wpg:grpSpPr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994" y="15847"/>
                          <a:ext cx="482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581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5846" y="15847"/>
                          <a:ext cx="369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9537" y="15832"/>
                          <a:ext cx="29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9566" y="15847"/>
                          <a:ext cx="149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BBD51" id="Group 2" o:spid="_x0000_s1026" style="position:absolute;margin-left:49.7pt;margin-top:791.65pt;width:503.2pt;height:1.45pt;z-index:-251864064;mso-position-horizontal-relative:page;mso-position-vertical-relative:page" coordorigin="994,15833" coordsize="100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">
              <v:line id="Line 7" o:spid="_x0000_s1027" style="position:absolute;visibility:visible;mso-wrap-style:square" from="994,15847" to="581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<v:rect id="Rectangle 6" o:spid="_x0000_s1028" style="position:absolute;left:581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line id="Line 5" o:spid="_x0000_s1029" style="position:absolute;visibility:visible;mso-wrap-style:square" from="5846,15847" to="9538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rect id="Rectangle 4" o:spid="_x0000_s1030" style="position:absolute;left:9537;top:1583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3" o:spid="_x0000_s1031" style="position:absolute;visibility:visible;mso-wrap-style:square" from="9566,15847" to="11057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10144760</wp:posOffset>
              </wp:positionV>
              <wp:extent cx="7175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9CF" w:rsidRDefault="00C65E86">
                          <w:pPr>
                            <w:pStyle w:val="BodyText"/>
                            <w:spacing w:before="10"/>
                            <w:ind w:left="20"/>
                          </w:pPr>
                          <w:proofErr w:type="spellStart"/>
                          <w:r>
                            <w:t>Cтр</w:t>
                          </w:r>
                          <w:proofErr w:type="spellEnd"/>
                          <w:r>
                            <w:t>. 2 из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55pt;margin-top:798.8pt;width:56.5pt;height:15.3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wM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" filled="f" stroked="f">
              <v:textbox inset="0,0,0,0">
                <w:txbxContent>
                  <w:p w:rsidR="00CF29CF" w:rsidRDefault="00C65E86">
                    <w:pPr>
                      <w:pStyle w:val="a3"/>
                      <w:spacing w:before="10"/>
                      <w:ind w:left="20"/>
                    </w:pPr>
                    <w:r>
                      <w:t>Cтр. 2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84" w:rsidRDefault="00123084">
      <w:r>
        <w:separator/>
      </w:r>
    </w:p>
  </w:footnote>
  <w:footnote w:type="continuationSeparator" w:id="0">
    <w:p w:rsidR="00123084" w:rsidRDefault="0012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73F0021F"/>
    <w:multiLevelType w:val="hybridMultilevel"/>
    <w:tmpl w:val="136C581A"/>
    <w:lvl w:ilvl="0" w:tplc="37F41AB6">
      <w:numFmt w:val="bullet"/>
      <w:lvlText w:val="-"/>
      <w:lvlJc w:val="left"/>
      <w:pPr>
        <w:ind w:left="141" w:hanging="39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3BA288C">
      <w:numFmt w:val="bullet"/>
      <w:lvlText w:val="•"/>
      <w:lvlJc w:val="left"/>
      <w:pPr>
        <w:ind w:left="666" w:hanging="399"/>
      </w:pPr>
      <w:rPr>
        <w:rFonts w:hint="default"/>
        <w:lang w:val="ru-RU" w:eastAsia="ru-RU" w:bidi="ru-RU"/>
      </w:rPr>
    </w:lvl>
    <w:lvl w:ilvl="2" w:tplc="DA50CD84">
      <w:numFmt w:val="bullet"/>
      <w:lvlText w:val="•"/>
      <w:lvlJc w:val="left"/>
      <w:pPr>
        <w:ind w:left="1193" w:hanging="399"/>
      </w:pPr>
      <w:rPr>
        <w:rFonts w:hint="default"/>
        <w:lang w:val="ru-RU" w:eastAsia="ru-RU" w:bidi="ru-RU"/>
      </w:rPr>
    </w:lvl>
    <w:lvl w:ilvl="3" w:tplc="EE40C992">
      <w:numFmt w:val="bullet"/>
      <w:lvlText w:val="•"/>
      <w:lvlJc w:val="left"/>
      <w:pPr>
        <w:ind w:left="1719" w:hanging="399"/>
      </w:pPr>
      <w:rPr>
        <w:rFonts w:hint="default"/>
        <w:lang w:val="ru-RU" w:eastAsia="ru-RU" w:bidi="ru-RU"/>
      </w:rPr>
    </w:lvl>
    <w:lvl w:ilvl="4" w:tplc="8266E642">
      <w:numFmt w:val="bullet"/>
      <w:lvlText w:val="•"/>
      <w:lvlJc w:val="left"/>
      <w:pPr>
        <w:ind w:left="2246" w:hanging="399"/>
      </w:pPr>
      <w:rPr>
        <w:rFonts w:hint="default"/>
        <w:lang w:val="ru-RU" w:eastAsia="ru-RU" w:bidi="ru-RU"/>
      </w:rPr>
    </w:lvl>
    <w:lvl w:ilvl="5" w:tplc="F848791E">
      <w:numFmt w:val="bullet"/>
      <w:lvlText w:val="•"/>
      <w:lvlJc w:val="left"/>
      <w:pPr>
        <w:ind w:left="2773" w:hanging="399"/>
      </w:pPr>
      <w:rPr>
        <w:rFonts w:hint="default"/>
        <w:lang w:val="ru-RU" w:eastAsia="ru-RU" w:bidi="ru-RU"/>
      </w:rPr>
    </w:lvl>
    <w:lvl w:ilvl="6" w:tplc="FFA27042">
      <w:numFmt w:val="bullet"/>
      <w:lvlText w:val="•"/>
      <w:lvlJc w:val="left"/>
      <w:pPr>
        <w:ind w:left="3299" w:hanging="399"/>
      </w:pPr>
      <w:rPr>
        <w:rFonts w:hint="default"/>
        <w:lang w:val="ru-RU" w:eastAsia="ru-RU" w:bidi="ru-RU"/>
      </w:rPr>
    </w:lvl>
    <w:lvl w:ilvl="7" w:tplc="10C84326">
      <w:numFmt w:val="bullet"/>
      <w:lvlText w:val="•"/>
      <w:lvlJc w:val="left"/>
      <w:pPr>
        <w:ind w:left="3826" w:hanging="399"/>
      </w:pPr>
      <w:rPr>
        <w:rFonts w:hint="default"/>
        <w:lang w:val="ru-RU" w:eastAsia="ru-RU" w:bidi="ru-RU"/>
      </w:rPr>
    </w:lvl>
    <w:lvl w:ilvl="8" w:tplc="5734DB86">
      <w:numFmt w:val="bullet"/>
      <w:lvlText w:val="•"/>
      <w:lvlJc w:val="left"/>
      <w:pPr>
        <w:ind w:left="4352" w:hanging="3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F"/>
    <w:rsid w:val="00066F7B"/>
    <w:rsid w:val="00123084"/>
    <w:rsid w:val="00125EB1"/>
    <w:rsid w:val="001F12F6"/>
    <w:rsid w:val="0024402D"/>
    <w:rsid w:val="002579F1"/>
    <w:rsid w:val="002F1AE9"/>
    <w:rsid w:val="00326149"/>
    <w:rsid w:val="00353114"/>
    <w:rsid w:val="00381EED"/>
    <w:rsid w:val="00434505"/>
    <w:rsid w:val="00477E70"/>
    <w:rsid w:val="00497AF6"/>
    <w:rsid w:val="006D4A51"/>
    <w:rsid w:val="007870CF"/>
    <w:rsid w:val="00873D0B"/>
    <w:rsid w:val="0089269D"/>
    <w:rsid w:val="008960FD"/>
    <w:rsid w:val="00A935F7"/>
    <w:rsid w:val="00BA3AE9"/>
    <w:rsid w:val="00C65E86"/>
    <w:rsid w:val="00CB134D"/>
    <w:rsid w:val="00CB7991"/>
    <w:rsid w:val="00CC0DA1"/>
    <w:rsid w:val="00CD2D15"/>
    <w:rsid w:val="00CE4A3E"/>
    <w:rsid w:val="00CF29CF"/>
    <w:rsid w:val="00D5798B"/>
    <w:rsid w:val="00DC283B"/>
    <w:rsid w:val="00EA0E4A"/>
    <w:rsid w:val="00EA68DD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3E834"/>
  <w15:docId w15:val="{2CAFB650-2A6F-4989-BD5B-9B320B0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3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Barnash@cpcpip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Viktoriya.Barnash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01FF9-90E9-4840-95FA-019E58F2ADBC}"/>
</file>

<file path=customXml/itemProps2.xml><?xml version="1.0" encoding="utf-8"?>
<ds:datastoreItem xmlns:ds="http://schemas.openxmlformats.org/officeDocument/2006/customXml" ds:itemID="{32D0B30F-28EA-45FF-9DE4-60524372A6AC}"/>
</file>

<file path=customXml/itemProps3.xml><?xml version="1.0" encoding="utf-8"?>
<ds:datastoreItem xmlns:ds="http://schemas.openxmlformats.org/officeDocument/2006/customXml" ds:itemID="{2E8F9ECD-C368-41F1-B645-AADA3E186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kovr0813</cp:lastModifiedBy>
  <cp:revision>6</cp:revision>
  <dcterms:created xsi:type="dcterms:W3CDTF">2022-09-28T13:19:00Z</dcterms:created>
  <dcterms:modified xsi:type="dcterms:W3CDTF">2025-04-24T12:01:00Z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